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DD796" w14:textId="77777777" w:rsidR="002D7B66" w:rsidRPr="00847C1E" w:rsidRDefault="002D7B66" w:rsidP="006D2543">
      <w:pPr>
        <w:rPr>
          <w:rFonts w:cstheme="minorHAnsi"/>
          <w:lang w:val="en-US"/>
        </w:rPr>
      </w:pPr>
    </w:p>
    <w:p w14:paraId="4D6BCB81" w14:textId="242CF3AD" w:rsidR="001C43EB" w:rsidRPr="00847C1E" w:rsidRDefault="00145E0E" w:rsidP="00145E0E">
      <w:pPr>
        <w:pStyle w:val="MDPI82proof"/>
        <w:spacing w:line="360" w:lineRule="auto"/>
        <w:ind w:left="0"/>
        <w:rPr>
          <w:rFonts w:asciiTheme="minorHAnsi" w:hAnsiTheme="minorHAnsi" w:cstheme="minorHAnsi"/>
          <w:sz w:val="22"/>
        </w:rPr>
      </w:pPr>
      <w:r w:rsidRPr="00847C1E">
        <w:rPr>
          <w:rFonts w:asciiTheme="minorHAnsi" w:hAnsiTheme="minorHAnsi" w:cstheme="minorHAnsi"/>
          <w:b/>
          <w:bCs/>
          <w:sz w:val="22"/>
        </w:rPr>
        <w:t xml:space="preserve">Supplementary Table </w:t>
      </w:r>
      <w:r w:rsidR="001C43EB" w:rsidRPr="00847C1E">
        <w:rPr>
          <w:rFonts w:asciiTheme="minorHAnsi" w:hAnsiTheme="minorHAnsi" w:cstheme="minorHAnsi"/>
          <w:b/>
          <w:bCs/>
          <w:sz w:val="22"/>
        </w:rPr>
        <w:t>S</w:t>
      </w:r>
      <w:r w:rsidR="00DC37DE" w:rsidRPr="00847C1E">
        <w:rPr>
          <w:rFonts w:asciiTheme="minorHAnsi" w:hAnsiTheme="minorHAnsi" w:cstheme="minorHAnsi"/>
          <w:b/>
          <w:bCs/>
          <w:sz w:val="22"/>
        </w:rPr>
        <w:t>1</w:t>
      </w:r>
      <w:r w:rsidR="001C43EB" w:rsidRPr="00847C1E">
        <w:rPr>
          <w:rFonts w:asciiTheme="minorHAnsi" w:hAnsiTheme="minorHAnsi" w:cstheme="minorHAnsi"/>
          <w:sz w:val="22"/>
        </w:rPr>
        <w:t>. List of primers</w:t>
      </w:r>
      <w:r w:rsidR="004206A2" w:rsidRPr="00847C1E">
        <w:rPr>
          <w:rFonts w:asciiTheme="minorHAnsi" w:hAnsiTheme="minorHAnsi" w:cstheme="minorHAnsi"/>
          <w:sz w:val="22"/>
        </w:rPr>
        <w:t xml:space="preserve"> used for PCR</w:t>
      </w:r>
      <w:r w:rsidR="001C43EB" w:rsidRPr="00847C1E">
        <w:rPr>
          <w:rFonts w:asciiTheme="minorHAnsi" w:hAnsiTheme="minorHAnsi" w:cstheme="minorHAnsi"/>
          <w:sz w:val="22"/>
        </w:rPr>
        <w:t xml:space="preserve">. </w:t>
      </w:r>
      <w:r w:rsidR="004206A2" w:rsidRPr="00847C1E">
        <w:rPr>
          <w:rFonts w:asciiTheme="minorHAnsi" w:hAnsiTheme="minorHAnsi" w:cstheme="minorHAnsi"/>
          <w:sz w:val="22"/>
        </w:rPr>
        <w:t>F</w:t>
      </w:r>
      <w:r w:rsidR="001C43EB" w:rsidRPr="00847C1E">
        <w:rPr>
          <w:rFonts w:asciiTheme="minorHAnsi" w:hAnsiTheme="minorHAnsi" w:cstheme="minorHAnsi"/>
          <w:sz w:val="22"/>
        </w:rPr>
        <w:t xml:space="preserve">orward primer, </w:t>
      </w:r>
      <w:r w:rsidR="004206A2" w:rsidRPr="00847C1E">
        <w:rPr>
          <w:rFonts w:asciiTheme="minorHAnsi" w:hAnsiTheme="minorHAnsi" w:cstheme="minorHAnsi"/>
          <w:sz w:val="22"/>
        </w:rPr>
        <w:t xml:space="preserve">FW; </w:t>
      </w:r>
      <w:r w:rsidR="001C43EB" w:rsidRPr="00847C1E">
        <w:rPr>
          <w:rFonts w:asciiTheme="minorHAnsi" w:hAnsiTheme="minorHAnsi" w:cstheme="minorHAnsi"/>
          <w:sz w:val="22"/>
        </w:rPr>
        <w:t xml:space="preserve">reverse primer, </w:t>
      </w:r>
      <w:r w:rsidR="001D6C8D" w:rsidRPr="00847C1E">
        <w:rPr>
          <w:rFonts w:asciiTheme="minorHAnsi" w:hAnsiTheme="minorHAnsi" w:cstheme="minorHAnsi"/>
          <w:sz w:val="22"/>
        </w:rPr>
        <w:t xml:space="preserve">RW; probe, PR. </w:t>
      </w:r>
      <w:r w:rsidR="001C43EB" w:rsidRPr="00847C1E">
        <w:rPr>
          <w:rFonts w:asciiTheme="minorHAnsi" w:hAnsiTheme="minorHAnsi" w:cstheme="minorHAnsi"/>
          <w:sz w:val="22"/>
        </w:rPr>
        <w:t xml:space="preserve"> </w:t>
      </w:r>
      <w:r w:rsidR="00CE3856" w:rsidRPr="00847C1E">
        <w:rPr>
          <w:rFonts w:asciiTheme="minorHAnsi" w:hAnsiTheme="minorHAnsi" w:cstheme="minorHAnsi"/>
          <w:sz w:val="22"/>
        </w:rPr>
        <w:t>N/A, not applicable</w:t>
      </w:r>
      <w:r w:rsidR="00051313" w:rsidRPr="00847C1E">
        <w:rPr>
          <w:rFonts w:asciiTheme="minorHAnsi" w:hAnsiTheme="minorHAnsi" w:cstheme="minorHAnsi"/>
          <w:sz w:val="22"/>
        </w:rPr>
        <w:t>, primers were designed in this study.</w:t>
      </w:r>
    </w:p>
    <w:tbl>
      <w:tblPr>
        <w:tblStyle w:val="Tabellrutnt"/>
        <w:tblW w:w="9351" w:type="dxa"/>
        <w:tblLayout w:type="fixed"/>
        <w:tblLook w:val="04A0" w:firstRow="1" w:lastRow="0" w:firstColumn="1" w:lastColumn="0" w:noHBand="0" w:noVBand="1"/>
      </w:tblPr>
      <w:tblGrid>
        <w:gridCol w:w="1129"/>
        <w:gridCol w:w="5954"/>
        <w:gridCol w:w="1265"/>
        <w:gridCol w:w="1003"/>
      </w:tblGrid>
      <w:tr w:rsidR="006F124F" w:rsidRPr="00847C1E" w14:paraId="0A4D4C22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E7B5" w14:textId="77777777" w:rsidR="006F124F" w:rsidRPr="00847C1E" w:rsidRDefault="006F124F" w:rsidP="001D6C8D">
            <w:pPr>
              <w:pStyle w:val="MDPI82proof"/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Target sequence (gene)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EE69" w14:textId="5C21E5C3" w:rsidR="006F124F" w:rsidRPr="00847C1E" w:rsidRDefault="009D7BB3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Primer direction and s</w:t>
            </w:r>
            <w:r w:rsidR="006F124F" w:rsidRPr="00847C1E">
              <w:rPr>
                <w:rFonts w:asciiTheme="minorHAnsi" w:hAnsiTheme="minorHAnsi" w:cstheme="minorHAnsi"/>
                <w:sz w:val="22"/>
                <w:szCs w:val="22"/>
              </w:rPr>
              <w:t>equence 5’</w:t>
            </w:r>
            <w:r w:rsidR="000B5345"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F124F"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to 3’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FBF3" w14:textId="251E4F1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>Purpose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7D23" w14:textId="453920E3" w:rsidR="006F124F" w:rsidRPr="00847C1E" w:rsidRDefault="006F124F" w:rsidP="00190DD2">
            <w:pPr>
              <w:pStyle w:val="MDPI82proof"/>
              <w:spacing w:line="360" w:lineRule="auto"/>
              <w:ind w:left="0" w:right="38" w:firstLine="44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Ref. </w:t>
            </w:r>
          </w:p>
        </w:tc>
      </w:tr>
      <w:tr w:rsidR="006F124F" w:rsidRPr="00847C1E" w14:paraId="365BE03F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7277" w14:textId="5DFA510B" w:rsidR="006F124F" w:rsidRPr="00847C1E" w:rsidRDefault="004C6096" w:rsidP="001D6C8D">
            <w:pPr>
              <w:pStyle w:val="MDPI82proof"/>
              <w:spacing w:line="360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Primers and probe specific to the 5'-end of the provirus genome: GAG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2F52" w14:textId="67C89F7D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FW</w:t>
            </w:r>
            <w:r w:rsidR="00A144FE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5’-GGAGCTAGAACGATTCGCAGTTA-3</w:t>
            </w:r>
          </w:p>
          <w:p w14:paraId="576652CD" w14:textId="169B678A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="00A144FE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5’- GGTTGTAGCTGTCCCAGTATTTGTC-3’</w:t>
            </w:r>
          </w:p>
          <w:p w14:paraId="0B835F9D" w14:textId="21A15B30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D6C8D" w:rsidRPr="00847C1E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: 5'-(FAM)- ACAGCCTTCTGATGTTTCTAACAGGCCAGG-(BHQ1)-3’.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B50B" w14:textId="01CE2F93" w:rsidR="006F124F" w:rsidRPr="00847C1E" w:rsidRDefault="004701B3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Determination of the number of copies of the provirus in the genome of the transduced lines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5216" w14:textId="47FC450C" w:rsidR="006F124F" w:rsidRPr="00847C1E" w:rsidRDefault="000139B1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[49]</w:t>
            </w:r>
          </w:p>
        </w:tc>
      </w:tr>
      <w:tr w:rsidR="006F124F" w:rsidRPr="00847C1E" w14:paraId="3FE4CC1D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AAF2" w14:textId="6E5A0D84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Region of </w:t>
            </w:r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E6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E7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genes in 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lentiviral vector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12DA" w14:textId="3B028053" w:rsidR="006F124F" w:rsidRPr="00847C1E" w:rsidRDefault="00A601D3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FW: </w:t>
            </w:r>
            <w:r w:rsidR="006F124F" w:rsidRPr="00847C1E">
              <w:rPr>
                <w:rFonts w:asciiTheme="minorHAnsi" w:hAnsiTheme="minorHAnsi" w:cstheme="minorHAnsi"/>
                <w:sz w:val="22"/>
                <w:szCs w:val="22"/>
              </w:rPr>
              <w:t>pLVTseq150F 5’- TAGAGAAGGTGGCGCGGG-3’</w:t>
            </w:r>
          </w:p>
          <w:p w14:paraId="33E528A9" w14:textId="031D0393" w:rsidR="006F124F" w:rsidRPr="00847C1E" w:rsidRDefault="00A601D3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RV: </w:t>
            </w:r>
            <w:r w:rsidR="006F124F" w:rsidRPr="00847C1E">
              <w:rPr>
                <w:rFonts w:asciiTheme="minorHAnsi" w:hAnsiTheme="minorHAnsi" w:cstheme="minorHAnsi"/>
                <w:sz w:val="22"/>
                <w:szCs w:val="22"/>
              </w:rPr>
              <w:t>E6E7-SalR 5’-GTCGACTTATGGTTTCTGAGAACAG-3’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1B5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Cloning of E6/E7 region from pHPV16 plasmid, PCR of clones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B433" w14:textId="1ACF0795" w:rsidR="006F124F" w:rsidRPr="00847C1E" w:rsidRDefault="00051313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6F124F" w:rsidRPr="00847C1E" w14:paraId="616502D3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483B" w14:textId="6EFEE6AD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Hprt1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AD527" w14:textId="0FC57E3D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FW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 GGCCAGACTTTGTTGGATTT-3′ </w:t>
            </w:r>
          </w:p>
          <w:p w14:paraId="0E700B38" w14:textId="26889240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 CAGATTCAACTTGCGCTCAT-3′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12D8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RT PCR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95A1" w14:textId="3787F2F3" w:rsidR="006F124F" w:rsidRPr="00847C1E" w:rsidRDefault="000139B1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[51]</w:t>
            </w:r>
          </w:p>
        </w:tc>
      </w:tr>
      <w:tr w:rsidR="006F124F" w:rsidRPr="00847C1E" w14:paraId="3172F7F6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4179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C395" w14:textId="605F5B8B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FW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5′-CTGCAATGTTTCAGGACCCA-3′</w:t>
            </w:r>
          </w:p>
          <w:p w14:paraId="7A41F215" w14:textId="4547C979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5′-TCATGTATAGTTGTTTGCAGCTCTGT-3′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05B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ddPCR</w:t>
            </w:r>
            <w:proofErr w:type="spellEnd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of clones, detection of E6 DNA in extracts of DNA from cell lines, murine 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tumors and tissues (from FFPE), RT PCR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E117" w14:textId="5F838943" w:rsidR="006F124F" w:rsidRPr="00847C1E" w:rsidRDefault="000139B1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7" w:tgtFrame="_blank" w:history="1">
              <w:r w:rsidRPr="00847C1E">
                <w:rPr>
                  <w:rFonts w:asciiTheme="minorHAnsi" w:hAnsiTheme="minorHAnsi" w:cstheme="minorHAnsi"/>
                  <w:sz w:val="22"/>
                  <w:szCs w:val="22"/>
                </w:rPr>
                <w:t>[50]</w:t>
              </w:r>
            </w:hyperlink>
          </w:p>
        </w:tc>
      </w:tr>
      <w:tr w:rsidR="006F124F" w:rsidRPr="00847C1E" w14:paraId="1F847211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235" w14:textId="4E696083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u-RU"/>
              </w:rPr>
              <w:t>E6FL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1644" w14:textId="6E0908F6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FW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5'-AAGTTAACCACAGTTATGC-3'</w:t>
            </w:r>
          </w:p>
          <w:p w14:paraId="3E4EB984" w14:textId="6BA9B5AF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5'-TGTTCTAATGTTGTTCCAT-3'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1AF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RT PCR</w:t>
            </w:r>
          </w:p>
          <w:p w14:paraId="6D2FC3C2" w14:textId="0DCA975E" w:rsidR="00F73D91" w:rsidRPr="00847C1E" w:rsidRDefault="00F73D91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0109" w14:textId="136294B5" w:rsidR="006F124F" w:rsidRPr="00847C1E" w:rsidRDefault="00051313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6F124F" w:rsidRPr="00847C1E" w14:paraId="30FF0699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9CC9" w14:textId="3F13488F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u-RU"/>
              </w:rPr>
              <w:t>E6*I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7D69" w14:textId="68ABDF33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FW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5'-AGGAGCGACCCAGAAAGTTA-3'</w:t>
            </w:r>
          </w:p>
          <w:p w14:paraId="2B47A4D3" w14:textId="249EA5A2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5'-GCTTTTGACAGTTAATACACCTCAC-3'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EDB1" w14:textId="6F1D5705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RT PCR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60D1" w14:textId="47EF925C" w:rsidR="006F124F" w:rsidRPr="00847C1E" w:rsidRDefault="00051313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6F124F" w:rsidRPr="00847C1E" w14:paraId="1B1A54B7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0D9F" w14:textId="52C58729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  <w:lang w:val="ru-RU"/>
              </w:rPr>
              <w:t>E6*I</w:t>
            </w:r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649C" w14:textId="76A9C691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FW 5'-AGGAGCGACCCAGAAAGTTA-3'</w:t>
            </w:r>
          </w:p>
          <w:p w14:paraId="219054FF" w14:textId="7E518F0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RV 5'-TACGTGTTCTTATGATCTCAGGTC-3'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7202" w14:textId="53A05061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RT PCR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ECF6" w14:textId="4CCEAC83" w:rsidR="006F124F" w:rsidRPr="00847C1E" w:rsidRDefault="00051313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6F124F" w:rsidRPr="00847C1E" w14:paraId="13210032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7295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8C47" w14:textId="75450639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FW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5′-ACCGGACAGAGCCCATTACA-3′ </w:t>
            </w:r>
          </w:p>
          <w:p w14:paraId="22416AF1" w14:textId="740CB8C2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5′-GCCCATTAACAGGTCTTCCAAA-3′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FA6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ddPCR</w:t>
            </w:r>
            <w:proofErr w:type="spellEnd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of clones, detection of E7 DNA in extracts of DNA from cell lines, murine tumors, RT PCR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EA9B" w14:textId="241FB0FC" w:rsidR="006F124F" w:rsidRPr="00847C1E" w:rsidRDefault="000139B1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8" w:tgtFrame="_blank" w:history="1">
              <w:r w:rsidRPr="00847C1E">
                <w:rPr>
                  <w:rFonts w:asciiTheme="minorHAnsi" w:hAnsiTheme="minorHAnsi" w:cstheme="minorHAnsi"/>
                  <w:sz w:val="22"/>
                  <w:szCs w:val="22"/>
                </w:rPr>
                <w:t>[50]</w:t>
              </w:r>
            </w:hyperlink>
          </w:p>
        </w:tc>
      </w:tr>
      <w:tr w:rsidR="006F124F" w:rsidRPr="00847C1E" w14:paraId="3ACEE1B3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475E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roofErr w:type="spellStart"/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Actb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E3BF" w14:textId="2718D4A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FW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5′-CAGAGCATCTCACCTGAAGCAC-3′</w:t>
            </w:r>
          </w:p>
          <w:p w14:paraId="558D074D" w14:textId="7EA2CCFA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5′-GCTTAGAAGGACACGCACCT-3′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0AEA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ddPCR</w:t>
            </w:r>
            <w:proofErr w:type="spellEnd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of clones, detection of </w:t>
            </w:r>
            <w:proofErr w:type="spellStart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Actb</w:t>
            </w:r>
            <w:proofErr w:type="spellEnd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DNA in extracts of DNA from cell lines, murine tumors and tissues (from FFPE)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B2F" w14:textId="2FBCF64E" w:rsidR="006F124F" w:rsidRPr="00847C1E" w:rsidRDefault="00051313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  <w:tr w:rsidR="006F124F" w:rsidRPr="00847C1E" w14:paraId="62911DD6" w14:textId="77777777" w:rsidTr="006F124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71E3" w14:textId="210A2AB9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proofErr w:type="spellStart"/>
            <w:r w:rsidRPr="00847C1E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lastRenderedPageBreak/>
              <w:t>Gapdh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CD7C" w14:textId="469E8982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FW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5′-GTAAGTGGCCGGAAAGCTGAA-3′</w:t>
            </w:r>
          </w:p>
          <w:p w14:paraId="127DD47C" w14:textId="4B0E0F4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RV</w:t>
            </w:r>
            <w:r w:rsidR="00A601D3" w:rsidRPr="00847C1E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5′-AGTGGGCCTGTTTAAGGGAAAG-3′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42A3" w14:textId="77777777" w:rsidR="006F124F" w:rsidRPr="00847C1E" w:rsidRDefault="006F124F" w:rsidP="00D61CDF">
            <w:pPr>
              <w:pStyle w:val="MDPI82proof"/>
              <w:spacing w:line="36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ddPCR</w:t>
            </w:r>
            <w:proofErr w:type="spellEnd"/>
            <w:r w:rsidRPr="00847C1E">
              <w:rPr>
                <w:rFonts w:asciiTheme="minorHAnsi" w:hAnsiTheme="minorHAnsi" w:cstheme="minorHAnsi"/>
                <w:sz w:val="22"/>
                <w:szCs w:val="22"/>
              </w:rPr>
              <w:t xml:space="preserve"> of clones, detection of GAPDH DNA in extracts of DNA from cell lines, murine tumors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84" w14:textId="7F41EA92" w:rsidR="006F124F" w:rsidRPr="00847C1E" w:rsidRDefault="00051313" w:rsidP="00D61CDF">
            <w:pPr>
              <w:rPr>
                <w:rFonts w:asciiTheme="minorHAnsi" w:hAnsiTheme="minorHAnsi" w:cstheme="minorHAnsi"/>
                <w:color w:val="auto"/>
                <w:sz w:val="22"/>
                <w:szCs w:val="22"/>
                <w:shd w:val="clear" w:color="auto" w:fill="FFFFFF"/>
              </w:rPr>
            </w:pPr>
            <w:r w:rsidRPr="00847C1E">
              <w:rPr>
                <w:rFonts w:asciiTheme="minorHAnsi" w:hAnsiTheme="minorHAnsi" w:cstheme="minorHAnsi"/>
                <w:sz w:val="22"/>
                <w:szCs w:val="22"/>
              </w:rPr>
              <w:t>N/A</w:t>
            </w:r>
          </w:p>
        </w:tc>
      </w:tr>
    </w:tbl>
    <w:p w14:paraId="67FFAB7B" w14:textId="77777777" w:rsidR="001C43EB" w:rsidRPr="00847C1E" w:rsidRDefault="001C43EB" w:rsidP="00482757">
      <w:pPr>
        <w:pStyle w:val="MDPI82proof"/>
        <w:spacing w:line="360" w:lineRule="auto"/>
        <w:ind w:left="0"/>
        <w:rPr>
          <w:rFonts w:asciiTheme="minorHAnsi" w:hAnsiTheme="minorHAnsi" w:cstheme="minorHAnsi"/>
          <w:color w:val="auto"/>
          <w:sz w:val="22"/>
          <w:shd w:val="clear" w:color="auto" w:fill="FFFFFF"/>
        </w:rPr>
      </w:pPr>
    </w:p>
    <w:p w14:paraId="6A679087" w14:textId="77777777" w:rsidR="008D6521" w:rsidRPr="00847C1E" w:rsidRDefault="008D6521" w:rsidP="00145E0E">
      <w:pPr>
        <w:rPr>
          <w:rFonts w:cstheme="minorHAnsi"/>
          <w:lang w:val="en-US" w:eastAsia="de-DE" w:bidi="en-US"/>
        </w:rPr>
      </w:pPr>
    </w:p>
    <w:p w14:paraId="7C94BC0B" w14:textId="77777777" w:rsidR="00F73D91" w:rsidRPr="00847C1E" w:rsidRDefault="00F73D91">
      <w:pPr>
        <w:rPr>
          <w:rFonts w:eastAsia="Times New Roman" w:cstheme="minorHAnsi"/>
          <w:b/>
          <w:bCs/>
          <w:snapToGrid w:val="0"/>
          <w:color w:val="000000"/>
          <w:kern w:val="0"/>
          <w:shd w:val="clear" w:color="auto" w:fill="FFFFFF"/>
          <w:lang w:val="en-US" w:eastAsia="de-DE" w:bidi="en-US"/>
          <w14:ligatures w14:val="none"/>
        </w:rPr>
      </w:pPr>
      <w:r w:rsidRPr="00847C1E">
        <w:rPr>
          <w:rFonts w:cstheme="minorHAnsi"/>
          <w:b/>
          <w:bCs/>
          <w:shd w:val="clear" w:color="auto" w:fill="FFFFFF"/>
        </w:rPr>
        <w:br w:type="page"/>
      </w:r>
    </w:p>
    <w:p w14:paraId="2443BAEF" w14:textId="301DA6CC" w:rsidR="00FB0052" w:rsidRPr="00847C1E" w:rsidRDefault="004D4F49" w:rsidP="004D4F49">
      <w:pPr>
        <w:pStyle w:val="MDPI82proof"/>
        <w:spacing w:line="360" w:lineRule="auto"/>
        <w:ind w:left="0"/>
        <w:rPr>
          <w:rFonts w:asciiTheme="minorHAnsi" w:hAnsiTheme="minorHAnsi" w:cstheme="minorHAnsi"/>
          <w:sz w:val="22"/>
          <w:shd w:val="clear" w:color="auto" w:fill="FFFFFF"/>
        </w:rPr>
      </w:pPr>
      <w:r w:rsidRPr="00847C1E">
        <w:rPr>
          <w:rFonts w:asciiTheme="minorHAnsi" w:hAnsiTheme="minorHAnsi" w:cstheme="minorHAnsi"/>
          <w:b/>
          <w:bCs/>
          <w:sz w:val="22"/>
          <w:shd w:val="clear" w:color="auto" w:fill="FFFFFF"/>
        </w:rPr>
        <w:lastRenderedPageBreak/>
        <w:t>Supplementary Table S</w:t>
      </w:r>
      <w:r w:rsidR="0032002A" w:rsidRPr="00847C1E">
        <w:rPr>
          <w:rFonts w:asciiTheme="minorHAnsi" w:hAnsiTheme="minorHAnsi" w:cstheme="minorHAnsi"/>
          <w:b/>
          <w:bCs/>
          <w:sz w:val="22"/>
          <w:shd w:val="clear" w:color="auto" w:fill="FFFFFF"/>
        </w:rPr>
        <w:t>2</w:t>
      </w:r>
      <w:r w:rsidRPr="00847C1E">
        <w:rPr>
          <w:rFonts w:asciiTheme="minorHAnsi" w:hAnsiTheme="minorHAnsi" w:cstheme="minorHAnsi"/>
          <w:sz w:val="22"/>
          <w:shd w:val="clear" w:color="auto" w:fill="FFFFFF"/>
        </w:rPr>
        <w:t>. Comparison of total flux from organs (lungs, spleen, liver)</w:t>
      </w:r>
      <w:r w:rsidR="0032002A" w:rsidRPr="00847C1E">
        <w:rPr>
          <w:rFonts w:asciiTheme="minorHAnsi" w:hAnsiTheme="minorHAnsi" w:cstheme="minorHAnsi"/>
          <w:sz w:val="22"/>
          <w:shd w:val="clear" w:color="auto" w:fill="FFFFFF"/>
        </w:rPr>
        <w:t xml:space="preserve"> </w:t>
      </w:r>
      <w:r w:rsidRPr="00847C1E">
        <w:rPr>
          <w:rFonts w:asciiTheme="minorHAnsi" w:hAnsiTheme="minorHAnsi" w:cstheme="minorHAnsi"/>
          <w:sz w:val="22"/>
          <w:shd w:val="clear" w:color="auto" w:fill="FFFFFF"/>
        </w:rPr>
        <w:t>of E6, E7, E6E7 and pVax1-immunized mice with H6 and B2 tumors. Statistical analysis was performed by Mann-Whitney test.</w:t>
      </w:r>
    </w:p>
    <w:tbl>
      <w:tblPr>
        <w:tblW w:w="5431" w:type="dxa"/>
        <w:tblLook w:val="04A0" w:firstRow="1" w:lastRow="0" w:firstColumn="1" w:lastColumn="0" w:noHBand="0" w:noVBand="1"/>
      </w:tblPr>
      <w:tblGrid>
        <w:gridCol w:w="961"/>
        <w:gridCol w:w="1997"/>
        <w:gridCol w:w="1885"/>
        <w:gridCol w:w="960"/>
      </w:tblGrid>
      <w:tr w:rsidR="00E53801" w:rsidRPr="00847C1E" w14:paraId="0D04BBF6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55052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71E47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3E04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1073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</w:tr>
      <w:tr w:rsidR="00E53801" w:rsidRPr="00847C1E" w14:paraId="27229588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77FB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pVaxE6</w:t>
            </w:r>
          </w:p>
        </w:tc>
        <w:tc>
          <w:tcPr>
            <w:tcW w:w="3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80B9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Average flux [p/s]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F6F2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p-value</w:t>
            </w:r>
          </w:p>
        </w:tc>
      </w:tr>
      <w:tr w:rsidR="00E53801" w:rsidRPr="00847C1E" w14:paraId="41089463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F404B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7EC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B2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3433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H6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4512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E53801" w:rsidRPr="00847C1E" w14:paraId="109F5340" w14:textId="77777777" w:rsidTr="00E53801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736F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lungs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1827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20852,5±4388,69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7E2B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18978,5±2010,74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E914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0,34</w:t>
            </w:r>
          </w:p>
        </w:tc>
      </w:tr>
      <w:tr w:rsidR="00E53801" w:rsidRPr="00847C1E" w14:paraId="2E7C0985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96D74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spleen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E59D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5787,25±365,18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9626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5259,75±490,35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E8A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0,06</w:t>
            </w:r>
          </w:p>
        </w:tc>
      </w:tr>
      <w:tr w:rsidR="00E53801" w:rsidRPr="00847C1E" w14:paraId="290EC566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5F088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liver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7A9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7054,33±1217,31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1670D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4403,5±952,93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B0FE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0,06</w:t>
            </w:r>
          </w:p>
        </w:tc>
      </w:tr>
      <w:tr w:rsidR="00E53801" w:rsidRPr="00847C1E" w14:paraId="271F639A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7ACC7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1626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9110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E3D0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</w:tr>
      <w:tr w:rsidR="00E53801" w:rsidRPr="00847C1E" w14:paraId="12859865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CD7E5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pVaxE7</w:t>
            </w:r>
          </w:p>
        </w:tc>
        <w:tc>
          <w:tcPr>
            <w:tcW w:w="3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5AF0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Average flux [p/s]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6EA5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p-value</w:t>
            </w:r>
          </w:p>
        </w:tc>
      </w:tr>
      <w:tr w:rsidR="00E53801" w:rsidRPr="00847C1E" w14:paraId="28005A12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4161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0B96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B2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440B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H6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4FEE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E53801" w:rsidRPr="00847C1E" w14:paraId="6ADAF7F3" w14:textId="77777777" w:rsidTr="00E53801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1AA3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lungs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6BE9A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57912,75±8054,64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D62F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22318,5±2593,75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CAC7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0,34</w:t>
            </w:r>
          </w:p>
        </w:tc>
      </w:tr>
      <w:tr w:rsidR="00E53801" w:rsidRPr="00847C1E" w14:paraId="2446B09F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264D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spleen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5016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6981,5±715,65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160F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8012±1856,87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134E3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0,24</w:t>
            </w:r>
          </w:p>
        </w:tc>
      </w:tr>
      <w:tr w:rsidR="00E53801" w:rsidRPr="00847C1E" w14:paraId="0A4D714D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9A87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liver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F13EB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6119,25±694,31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0746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7152,75±219,09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C74B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&gt;0,99</w:t>
            </w:r>
          </w:p>
        </w:tc>
      </w:tr>
      <w:tr w:rsidR="00E53801" w:rsidRPr="00847C1E" w14:paraId="6512F987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3D69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0C5F4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EF30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0491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</w:tr>
      <w:tr w:rsidR="00E53801" w:rsidRPr="00847C1E" w14:paraId="52231CAA" w14:textId="77777777" w:rsidTr="00E53801">
        <w:trPr>
          <w:trHeight w:val="516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B9B7E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pVaxE6/ pVaxE7</w:t>
            </w:r>
          </w:p>
        </w:tc>
        <w:tc>
          <w:tcPr>
            <w:tcW w:w="3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F663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Average flux [p/s]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DDA0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p-value</w:t>
            </w:r>
          </w:p>
        </w:tc>
      </w:tr>
      <w:tr w:rsidR="00E53801" w:rsidRPr="00847C1E" w14:paraId="766C1E0B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81E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7FE3E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B2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839D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H6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F7DF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E53801" w:rsidRPr="00847C1E" w14:paraId="18F13C10" w14:textId="77777777" w:rsidTr="00E53801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98BE6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lungs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D2CB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195937,5±33586,75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B803A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17683±10813,75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F9A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0,4</w:t>
            </w:r>
          </w:p>
        </w:tc>
      </w:tr>
      <w:tr w:rsidR="00E53801" w:rsidRPr="00847C1E" w14:paraId="24B19942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FFF6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spleen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6B84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11276,67±675,15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27733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8306,25±1479,03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CDF8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0,06</w:t>
            </w:r>
          </w:p>
        </w:tc>
      </w:tr>
      <w:tr w:rsidR="00E53801" w:rsidRPr="00847C1E" w14:paraId="347DC445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3DAF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liver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85211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9747,5±232,29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13ACE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6358,5±192,10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C880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0,06</w:t>
            </w:r>
          </w:p>
        </w:tc>
      </w:tr>
      <w:tr w:rsidR="00E53801" w:rsidRPr="00847C1E" w14:paraId="6F9B9EA9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F68E0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431A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FB3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40EE1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ru-RU"/>
                <w14:ligatures w14:val="none"/>
              </w:rPr>
            </w:pPr>
          </w:p>
        </w:tc>
      </w:tr>
      <w:tr w:rsidR="00E53801" w:rsidRPr="00847C1E" w14:paraId="54D6F781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99D4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pVax1</w:t>
            </w:r>
          </w:p>
        </w:tc>
        <w:tc>
          <w:tcPr>
            <w:tcW w:w="3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42B2B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Average flux [p/s]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B93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p-value</w:t>
            </w:r>
          </w:p>
        </w:tc>
      </w:tr>
      <w:tr w:rsidR="00E53801" w:rsidRPr="00847C1E" w14:paraId="0EDEA85E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FF5B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E2AB0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B2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799A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H6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F6B7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E53801" w:rsidRPr="00847C1E" w14:paraId="697469DD" w14:textId="77777777" w:rsidTr="00E53801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E87B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lungs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715A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77922,5±77135,60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56C28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47260±31806,65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E192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0,69</w:t>
            </w:r>
          </w:p>
        </w:tc>
      </w:tr>
      <w:tr w:rsidR="00E53801" w:rsidRPr="00847C1E" w14:paraId="3F734CCD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3C98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spleen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6FFA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19330±3986,88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C514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11431,25±4188,00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6263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0,06</w:t>
            </w:r>
          </w:p>
        </w:tc>
      </w:tr>
      <w:tr w:rsidR="00E53801" w:rsidRPr="00847C1E" w14:paraId="0D4904FA" w14:textId="77777777" w:rsidTr="00E53801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63056" w14:textId="77777777" w:rsidR="00E53801" w:rsidRPr="00847C1E" w:rsidRDefault="00E53801" w:rsidP="00E5380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liver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213F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14636,67±3373,90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24BC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10795±1024,05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18A3" w14:textId="77777777" w:rsidR="00E53801" w:rsidRPr="00847C1E" w:rsidRDefault="00E53801" w:rsidP="00E5380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</w:pPr>
            <w:r w:rsidRPr="00847C1E">
              <w:rPr>
                <w:rFonts w:eastAsia="Times New Roman" w:cstheme="minorHAnsi"/>
                <w:color w:val="000000"/>
                <w:kern w:val="0"/>
                <w:lang w:eastAsia="ru-RU"/>
                <w14:ligatures w14:val="none"/>
              </w:rPr>
              <w:t>0,06</w:t>
            </w:r>
          </w:p>
        </w:tc>
      </w:tr>
    </w:tbl>
    <w:p w14:paraId="0237BF3D" w14:textId="77777777" w:rsidR="001F233F" w:rsidRPr="00847C1E" w:rsidRDefault="001F233F" w:rsidP="00047C74">
      <w:pPr>
        <w:pStyle w:val="MDPI82proof"/>
        <w:spacing w:line="360" w:lineRule="auto"/>
        <w:ind w:left="0"/>
        <w:rPr>
          <w:rFonts w:asciiTheme="minorHAnsi" w:hAnsiTheme="minorHAnsi" w:cstheme="minorHAnsi"/>
          <w:sz w:val="22"/>
          <w:shd w:val="clear" w:color="auto" w:fill="FFFFFF"/>
        </w:rPr>
      </w:pPr>
    </w:p>
    <w:p w14:paraId="43249112" w14:textId="5531A8D2" w:rsidR="007C156C" w:rsidRPr="00D729BA" w:rsidRDefault="007C156C">
      <w:pPr>
        <w:rPr>
          <w:rFonts w:cstheme="minorHAnsi"/>
          <w:lang w:val="sv-SE"/>
        </w:rPr>
      </w:pPr>
    </w:p>
    <w:sectPr w:rsidR="007C156C" w:rsidRPr="00D72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16A7" w14:textId="77777777" w:rsidR="00C20D8D" w:rsidRDefault="00C20D8D" w:rsidP="00447D94">
      <w:pPr>
        <w:spacing w:after="0" w:line="240" w:lineRule="auto"/>
      </w:pPr>
      <w:r>
        <w:separator/>
      </w:r>
    </w:p>
  </w:endnote>
  <w:endnote w:type="continuationSeparator" w:id="0">
    <w:p w14:paraId="193D3D81" w14:textId="77777777" w:rsidR="00C20D8D" w:rsidRDefault="00C20D8D" w:rsidP="0044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4A48A" w14:textId="77777777" w:rsidR="00C20D8D" w:rsidRDefault="00C20D8D" w:rsidP="00447D94">
      <w:pPr>
        <w:spacing w:after="0" w:line="240" w:lineRule="auto"/>
      </w:pPr>
      <w:r>
        <w:separator/>
      </w:r>
    </w:p>
  </w:footnote>
  <w:footnote w:type="continuationSeparator" w:id="0">
    <w:p w14:paraId="4737E9C6" w14:textId="77777777" w:rsidR="00C20D8D" w:rsidRDefault="00C20D8D" w:rsidP="00447D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25574"/>
    <w:multiLevelType w:val="hybridMultilevel"/>
    <w:tmpl w:val="0CF6A692"/>
    <w:lvl w:ilvl="0" w:tplc="75244FB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E6783B"/>
    <w:multiLevelType w:val="hybridMultilevel"/>
    <w:tmpl w:val="47A84F52"/>
    <w:lvl w:ilvl="0" w:tplc="7E20FAA6">
      <w:start w:val="8"/>
      <w:numFmt w:val="bullet"/>
      <w:lvlText w:val=""/>
      <w:lvlJc w:val="left"/>
      <w:pPr>
        <w:ind w:left="7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4C8F3DFE"/>
    <w:multiLevelType w:val="hybridMultilevel"/>
    <w:tmpl w:val="871EE9C8"/>
    <w:lvl w:ilvl="0" w:tplc="88E406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3375E0"/>
    <w:multiLevelType w:val="hybridMultilevel"/>
    <w:tmpl w:val="6170928C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568190">
    <w:abstractNumId w:val="0"/>
  </w:num>
  <w:num w:numId="2" w16cid:durableId="948700458">
    <w:abstractNumId w:val="1"/>
  </w:num>
  <w:num w:numId="3" w16cid:durableId="537162533">
    <w:abstractNumId w:val="3"/>
  </w:num>
  <w:num w:numId="4" w16cid:durableId="21124276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63D"/>
    <w:rsid w:val="000135AF"/>
    <w:rsid w:val="000139B1"/>
    <w:rsid w:val="00022079"/>
    <w:rsid w:val="00030C5F"/>
    <w:rsid w:val="00030E6B"/>
    <w:rsid w:val="00037DC3"/>
    <w:rsid w:val="00042C6E"/>
    <w:rsid w:val="00043DC8"/>
    <w:rsid w:val="000454D1"/>
    <w:rsid w:val="00047C74"/>
    <w:rsid w:val="00051313"/>
    <w:rsid w:val="000518CC"/>
    <w:rsid w:val="0005300E"/>
    <w:rsid w:val="00053BC6"/>
    <w:rsid w:val="000573F1"/>
    <w:rsid w:val="00064DD2"/>
    <w:rsid w:val="00071B4D"/>
    <w:rsid w:val="00072396"/>
    <w:rsid w:val="00074436"/>
    <w:rsid w:val="00076552"/>
    <w:rsid w:val="000806FA"/>
    <w:rsid w:val="000A4629"/>
    <w:rsid w:val="000B0079"/>
    <w:rsid w:val="000B51D6"/>
    <w:rsid w:val="000B5345"/>
    <w:rsid w:val="000B56B6"/>
    <w:rsid w:val="000C3A8A"/>
    <w:rsid w:val="000C4EE9"/>
    <w:rsid w:val="000D000F"/>
    <w:rsid w:val="000E3669"/>
    <w:rsid w:val="000E4956"/>
    <w:rsid w:val="000E4F01"/>
    <w:rsid w:val="000F4582"/>
    <w:rsid w:val="000F4A06"/>
    <w:rsid w:val="000F65AC"/>
    <w:rsid w:val="000F7742"/>
    <w:rsid w:val="00104629"/>
    <w:rsid w:val="0011015D"/>
    <w:rsid w:val="0011102A"/>
    <w:rsid w:val="00112F29"/>
    <w:rsid w:val="00123038"/>
    <w:rsid w:val="00126B26"/>
    <w:rsid w:val="00130B39"/>
    <w:rsid w:val="00136BA4"/>
    <w:rsid w:val="0014282E"/>
    <w:rsid w:val="00145E0E"/>
    <w:rsid w:val="0014781E"/>
    <w:rsid w:val="00151854"/>
    <w:rsid w:val="001550A9"/>
    <w:rsid w:val="00157A90"/>
    <w:rsid w:val="001640CD"/>
    <w:rsid w:val="001650D4"/>
    <w:rsid w:val="001809D5"/>
    <w:rsid w:val="00190DD2"/>
    <w:rsid w:val="0019209F"/>
    <w:rsid w:val="001A7AF3"/>
    <w:rsid w:val="001B2672"/>
    <w:rsid w:val="001C1F43"/>
    <w:rsid w:val="001C43EB"/>
    <w:rsid w:val="001C6016"/>
    <w:rsid w:val="001D4090"/>
    <w:rsid w:val="001D6C8D"/>
    <w:rsid w:val="001E5126"/>
    <w:rsid w:val="001F0F3D"/>
    <w:rsid w:val="001F233F"/>
    <w:rsid w:val="001F25A3"/>
    <w:rsid w:val="001F7A10"/>
    <w:rsid w:val="0020162C"/>
    <w:rsid w:val="00201FA7"/>
    <w:rsid w:val="002109BB"/>
    <w:rsid w:val="00215C39"/>
    <w:rsid w:val="00217CFC"/>
    <w:rsid w:val="00217EA1"/>
    <w:rsid w:val="0023738A"/>
    <w:rsid w:val="002424BE"/>
    <w:rsid w:val="00243E7F"/>
    <w:rsid w:val="0024677E"/>
    <w:rsid w:val="00271AE8"/>
    <w:rsid w:val="0027370D"/>
    <w:rsid w:val="00274E85"/>
    <w:rsid w:val="00283CB7"/>
    <w:rsid w:val="002939CB"/>
    <w:rsid w:val="00295C1D"/>
    <w:rsid w:val="002A63D6"/>
    <w:rsid w:val="002B6E85"/>
    <w:rsid w:val="002C09F4"/>
    <w:rsid w:val="002D28D3"/>
    <w:rsid w:val="002D5F71"/>
    <w:rsid w:val="002D7B66"/>
    <w:rsid w:val="002E01A4"/>
    <w:rsid w:val="002E0675"/>
    <w:rsid w:val="002E50C0"/>
    <w:rsid w:val="002E6D1D"/>
    <w:rsid w:val="002F2032"/>
    <w:rsid w:val="002F6B08"/>
    <w:rsid w:val="00302EFA"/>
    <w:rsid w:val="0030489C"/>
    <w:rsid w:val="003077D8"/>
    <w:rsid w:val="00314D27"/>
    <w:rsid w:val="00315199"/>
    <w:rsid w:val="00316562"/>
    <w:rsid w:val="0032002A"/>
    <w:rsid w:val="00326479"/>
    <w:rsid w:val="003267A7"/>
    <w:rsid w:val="00330245"/>
    <w:rsid w:val="003459CB"/>
    <w:rsid w:val="003528ED"/>
    <w:rsid w:val="00372A27"/>
    <w:rsid w:val="003813C3"/>
    <w:rsid w:val="00383F97"/>
    <w:rsid w:val="00394F2E"/>
    <w:rsid w:val="00396F04"/>
    <w:rsid w:val="003A3CC6"/>
    <w:rsid w:val="003B358E"/>
    <w:rsid w:val="003C2842"/>
    <w:rsid w:val="003C4497"/>
    <w:rsid w:val="003C5DFA"/>
    <w:rsid w:val="003D57EA"/>
    <w:rsid w:val="003E1869"/>
    <w:rsid w:val="003E451F"/>
    <w:rsid w:val="00404960"/>
    <w:rsid w:val="00414D76"/>
    <w:rsid w:val="00417120"/>
    <w:rsid w:val="004206A2"/>
    <w:rsid w:val="0042446F"/>
    <w:rsid w:val="004271A6"/>
    <w:rsid w:val="00427DA9"/>
    <w:rsid w:val="00430E41"/>
    <w:rsid w:val="00447D94"/>
    <w:rsid w:val="004501F3"/>
    <w:rsid w:val="004544EF"/>
    <w:rsid w:val="00460AEB"/>
    <w:rsid w:val="00466254"/>
    <w:rsid w:val="004701B3"/>
    <w:rsid w:val="00473BC4"/>
    <w:rsid w:val="00475F21"/>
    <w:rsid w:val="00482757"/>
    <w:rsid w:val="00486CE4"/>
    <w:rsid w:val="004A7071"/>
    <w:rsid w:val="004A7C45"/>
    <w:rsid w:val="004C3A4D"/>
    <w:rsid w:val="004C6096"/>
    <w:rsid w:val="004D4F49"/>
    <w:rsid w:val="004D61D0"/>
    <w:rsid w:val="004E0E32"/>
    <w:rsid w:val="004E56C0"/>
    <w:rsid w:val="004E67AF"/>
    <w:rsid w:val="004E6AFB"/>
    <w:rsid w:val="004F01C9"/>
    <w:rsid w:val="004F15B5"/>
    <w:rsid w:val="004F1AED"/>
    <w:rsid w:val="004F42C0"/>
    <w:rsid w:val="00505F44"/>
    <w:rsid w:val="00510593"/>
    <w:rsid w:val="00511A83"/>
    <w:rsid w:val="00512D0B"/>
    <w:rsid w:val="005225A9"/>
    <w:rsid w:val="005370D9"/>
    <w:rsid w:val="00554DCB"/>
    <w:rsid w:val="005603C4"/>
    <w:rsid w:val="00567214"/>
    <w:rsid w:val="00572BCB"/>
    <w:rsid w:val="00580FB2"/>
    <w:rsid w:val="00583000"/>
    <w:rsid w:val="0059186B"/>
    <w:rsid w:val="00594114"/>
    <w:rsid w:val="005A5D14"/>
    <w:rsid w:val="005A7AF8"/>
    <w:rsid w:val="005B2416"/>
    <w:rsid w:val="005B5113"/>
    <w:rsid w:val="005D104B"/>
    <w:rsid w:val="005D7DCB"/>
    <w:rsid w:val="005E5D02"/>
    <w:rsid w:val="005F45AD"/>
    <w:rsid w:val="006033B5"/>
    <w:rsid w:val="00605A04"/>
    <w:rsid w:val="006072E5"/>
    <w:rsid w:val="00614459"/>
    <w:rsid w:val="00622125"/>
    <w:rsid w:val="0062475D"/>
    <w:rsid w:val="00627286"/>
    <w:rsid w:val="0063084B"/>
    <w:rsid w:val="006647E5"/>
    <w:rsid w:val="00664F6A"/>
    <w:rsid w:val="00666A2F"/>
    <w:rsid w:val="00671336"/>
    <w:rsid w:val="006725DD"/>
    <w:rsid w:val="00673FB8"/>
    <w:rsid w:val="0067462A"/>
    <w:rsid w:val="00676A44"/>
    <w:rsid w:val="00686788"/>
    <w:rsid w:val="00690056"/>
    <w:rsid w:val="0069251A"/>
    <w:rsid w:val="006A0AC8"/>
    <w:rsid w:val="006C2837"/>
    <w:rsid w:val="006C2B9F"/>
    <w:rsid w:val="006D2543"/>
    <w:rsid w:val="006D6ACB"/>
    <w:rsid w:val="006F124F"/>
    <w:rsid w:val="006F354D"/>
    <w:rsid w:val="006F427B"/>
    <w:rsid w:val="007000AF"/>
    <w:rsid w:val="00703D6B"/>
    <w:rsid w:val="00704840"/>
    <w:rsid w:val="00724256"/>
    <w:rsid w:val="00747CB1"/>
    <w:rsid w:val="007514A4"/>
    <w:rsid w:val="00762A71"/>
    <w:rsid w:val="007676E3"/>
    <w:rsid w:val="0078119C"/>
    <w:rsid w:val="007928C6"/>
    <w:rsid w:val="0079416A"/>
    <w:rsid w:val="007A1780"/>
    <w:rsid w:val="007A379C"/>
    <w:rsid w:val="007A6859"/>
    <w:rsid w:val="007C156C"/>
    <w:rsid w:val="007C3231"/>
    <w:rsid w:val="007D2B06"/>
    <w:rsid w:val="007D556E"/>
    <w:rsid w:val="007D69C3"/>
    <w:rsid w:val="007E0CAB"/>
    <w:rsid w:val="007E34A9"/>
    <w:rsid w:val="007E6049"/>
    <w:rsid w:val="007F2074"/>
    <w:rsid w:val="007F321E"/>
    <w:rsid w:val="007F3EBA"/>
    <w:rsid w:val="007F4687"/>
    <w:rsid w:val="007F535B"/>
    <w:rsid w:val="007F6B10"/>
    <w:rsid w:val="007F6FEF"/>
    <w:rsid w:val="00817D0A"/>
    <w:rsid w:val="00822FDE"/>
    <w:rsid w:val="008248DB"/>
    <w:rsid w:val="0082492C"/>
    <w:rsid w:val="00830E94"/>
    <w:rsid w:val="00842D79"/>
    <w:rsid w:val="00843EFB"/>
    <w:rsid w:val="00847C1E"/>
    <w:rsid w:val="008546DB"/>
    <w:rsid w:val="008650F1"/>
    <w:rsid w:val="00866B2D"/>
    <w:rsid w:val="00870994"/>
    <w:rsid w:val="00872F2A"/>
    <w:rsid w:val="0087374A"/>
    <w:rsid w:val="0087535B"/>
    <w:rsid w:val="0087721A"/>
    <w:rsid w:val="00897341"/>
    <w:rsid w:val="008A5B97"/>
    <w:rsid w:val="008B4B34"/>
    <w:rsid w:val="008C6D2D"/>
    <w:rsid w:val="008D6521"/>
    <w:rsid w:val="008D7ACC"/>
    <w:rsid w:val="008D7EF4"/>
    <w:rsid w:val="008F32C1"/>
    <w:rsid w:val="00906CC4"/>
    <w:rsid w:val="0091687B"/>
    <w:rsid w:val="00931D2F"/>
    <w:rsid w:val="0093663D"/>
    <w:rsid w:val="00951924"/>
    <w:rsid w:val="009605FB"/>
    <w:rsid w:val="00964A5A"/>
    <w:rsid w:val="0097037D"/>
    <w:rsid w:val="00972861"/>
    <w:rsid w:val="0097325D"/>
    <w:rsid w:val="009806F9"/>
    <w:rsid w:val="00980F22"/>
    <w:rsid w:val="00982F1F"/>
    <w:rsid w:val="00985053"/>
    <w:rsid w:val="00986AAD"/>
    <w:rsid w:val="00990BA2"/>
    <w:rsid w:val="009919EE"/>
    <w:rsid w:val="009932FE"/>
    <w:rsid w:val="009B3AEC"/>
    <w:rsid w:val="009C7243"/>
    <w:rsid w:val="009D2B33"/>
    <w:rsid w:val="009D7BB3"/>
    <w:rsid w:val="009E268B"/>
    <w:rsid w:val="009E2D0E"/>
    <w:rsid w:val="009F0366"/>
    <w:rsid w:val="009F50D2"/>
    <w:rsid w:val="00A035A5"/>
    <w:rsid w:val="00A07B37"/>
    <w:rsid w:val="00A1092E"/>
    <w:rsid w:val="00A144FE"/>
    <w:rsid w:val="00A52EBF"/>
    <w:rsid w:val="00A601D3"/>
    <w:rsid w:val="00A6446A"/>
    <w:rsid w:val="00A71AD6"/>
    <w:rsid w:val="00A74DE2"/>
    <w:rsid w:val="00A775B1"/>
    <w:rsid w:val="00A9000A"/>
    <w:rsid w:val="00AA5081"/>
    <w:rsid w:val="00AC2FC6"/>
    <w:rsid w:val="00AC4E24"/>
    <w:rsid w:val="00AC57FB"/>
    <w:rsid w:val="00AD6E08"/>
    <w:rsid w:val="00AE43BC"/>
    <w:rsid w:val="00AE607D"/>
    <w:rsid w:val="00AE766C"/>
    <w:rsid w:val="00AF0BD5"/>
    <w:rsid w:val="00AF4862"/>
    <w:rsid w:val="00B06ABC"/>
    <w:rsid w:val="00B075C3"/>
    <w:rsid w:val="00B116C4"/>
    <w:rsid w:val="00B32848"/>
    <w:rsid w:val="00B358BA"/>
    <w:rsid w:val="00B36493"/>
    <w:rsid w:val="00B466DC"/>
    <w:rsid w:val="00B47A9E"/>
    <w:rsid w:val="00B50AD9"/>
    <w:rsid w:val="00B53C9E"/>
    <w:rsid w:val="00B6553E"/>
    <w:rsid w:val="00B74469"/>
    <w:rsid w:val="00B7495B"/>
    <w:rsid w:val="00B81A24"/>
    <w:rsid w:val="00B91083"/>
    <w:rsid w:val="00BA2A99"/>
    <w:rsid w:val="00BA3DA6"/>
    <w:rsid w:val="00BA4ADB"/>
    <w:rsid w:val="00BA6D33"/>
    <w:rsid w:val="00BB53BA"/>
    <w:rsid w:val="00BD688E"/>
    <w:rsid w:val="00BD7AF0"/>
    <w:rsid w:val="00BF1DDD"/>
    <w:rsid w:val="00BF2616"/>
    <w:rsid w:val="00BF40EB"/>
    <w:rsid w:val="00BF638A"/>
    <w:rsid w:val="00C0028F"/>
    <w:rsid w:val="00C03A33"/>
    <w:rsid w:val="00C0639A"/>
    <w:rsid w:val="00C17D38"/>
    <w:rsid w:val="00C20D8D"/>
    <w:rsid w:val="00C25724"/>
    <w:rsid w:val="00C2757F"/>
    <w:rsid w:val="00C310C1"/>
    <w:rsid w:val="00C37507"/>
    <w:rsid w:val="00C53A62"/>
    <w:rsid w:val="00C56AB2"/>
    <w:rsid w:val="00C56B5A"/>
    <w:rsid w:val="00C74419"/>
    <w:rsid w:val="00C97A87"/>
    <w:rsid w:val="00CA3FEA"/>
    <w:rsid w:val="00CB5020"/>
    <w:rsid w:val="00CC14B6"/>
    <w:rsid w:val="00CC51C3"/>
    <w:rsid w:val="00CC56B8"/>
    <w:rsid w:val="00CC7347"/>
    <w:rsid w:val="00CD1CD6"/>
    <w:rsid w:val="00CD450A"/>
    <w:rsid w:val="00CD7F5B"/>
    <w:rsid w:val="00CE3856"/>
    <w:rsid w:val="00CE3E81"/>
    <w:rsid w:val="00CF14CC"/>
    <w:rsid w:val="00D04EA7"/>
    <w:rsid w:val="00D11AC3"/>
    <w:rsid w:val="00D12CDC"/>
    <w:rsid w:val="00D13C28"/>
    <w:rsid w:val="00D14FD4"/>
    <w:rsid w:val="00D16D22"/>
    <w:rsid w:val="00D2188B"/>
    <w:rsid w:val="00D23ADF"/>
    <w:rsid w:val="00D339F0"/>
    <w:rsid w:val="00D34CF2"/>
    <w:rsid w:val="00D41CCD"/>
    <w:rsid w:val="00D42F55"/>
    <w:rsid w:val="00D465C9"/>
    <w:rsid w:val="00D46BBC"/>
    <w:rsid w:val="00D55924"/>
    <w:rsid w:val="00D56065"/>
    <w:rsid w:val="00D648A4"/>
    <w:rsid w:val="00D70BAD"/>
    <w:rsid w:val="00D729BA"/>
    <w:rsid w:val="00D775A2"/>
    <w:rsid w:val="00D86BAE"/>
    <w:rsid w:val="00D93787"/>
    <w:rsid w:val="00DA15EC"/>
    <w:rsid w:val="00DC13D6"/>
    <w:rsid w:val="00DC1B55"/>
    <w:rsid w:val="00DC2B8D"/>
    <w:rsid w:val="00DC3729"/>
    <w:rsid w:val="00DC37DE"/>
    <w:rsid w:val="00DE12C6"/>
    <w:rsid w:val="00DE1B62"/>
    <w:rsid w:val="00DE4803"/>
    <w:rsid w:val="00DE6BA2"/>
    <w:rsid w:val="00DE7C5F"/>
    <w:rsid w:val="00DF0F44"/>
    <w:rsid w:val="00E044DA"/>
    <w:rsid w:val="00E06017"/>
    <w:rsid w:val="00E21183"/>
    <w:rsid w:val="00E21201"/>
    <w:rsid w:val="00E21392"/>
    <w:rsid w:val="00E22752"/>
    <w:rsid w:val="00E302A2"/>
    <w:rsid w:val="00E310C9"/>
    <w:rsid w:val="00E31CD7"/>
    <w:rsid w:val="00E36B7B"/>
    <w:rsid w:val="00E45044"/>
    <w:rsid w:val="00E5283A"/>
    <w:rsid w:val="00E53801"/>
    <w:rsid w:val="00E57F46"/>
    <w:rsid w:val="00E66346"/>
    <w:rsid w:val="00E665FE"/>
    <w:rsid w:val="00E710DF"/>
    <w:rsid w:val="00E7275A"/>
    <w:rsid w:val="00E77890"/>
    <w:rsid w:val="00E85424"/>
    <w:rsid w:val="00E876BD"/>
    <w:rsid w:val="00E907A0"/>
    <w:rsid w:val="00E946B0"/>
    <w:rsid w:val="00E946B4"/>
    <w:rsid w:val="00EA08D6"/>
    <w:rsid w:val="00EA3414"/>
    <w:rsid w:val="00EA61C6"/>
    <w:rsid w:val="00EB23F7"/>
    <w:rsid w:val="00EB3184"/>
    <w:rsid w:val="00EB361A"/>
    <w:rsid w:val="00EC008A"/>
    <w:rsid w:val="00ED2F6E"/>
    <w:rsid w:val="00EE45C7"/>
    <w:rsid w:val="00EE6CF2"/>
    <w:rsid w:val="00F06026"/>
    <w:rsid w:val="00F06AF9"/>
    <w:rsid w:val="00F13699"/>
    <w:rsid w:val="00F2163C"/>
    <w:rsid w:val="00F31D0A"/>
    <w:rsid w:val="00F32318"/>
    <w:rsid w:val="00F363E0"/>
    <w:rsid w:val="00F43682"/>
    <w:rsid w:val="00F43BCA"/>
    <w:rsid w:val="00F45F0B"/>
    <w:rsid w:val="00F65413"/>
    <w:rsid w:val="00F710DB"/>
    <w:rsid w:val="00F73D91"/>
    <w:rsid w:val="00F91597"/>
    <w:rsid w:val="00FA2FF3"/>
    <w:rsid w:val="00FB0052"/>
    <w:rsid w:val="00FB18E8"/>
    <w:rsid w:val="00FB23D3"/>
    <w:rsid w:val="00FB25AB"/>
    <w:rsid w:val="00FC71E2"/>
    <w:rsid w:val="00FE46CC"/>
    <w:rsid w:val="00FE7412"/>
    <w:rsid w:val="00FE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332E1C1C"/>
  <w15:chartTrackingRefBased/>
  <w15:docId w15:val="{CD8DE200-AD82-4981-8C6F-CA4C94960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6D2543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kern w:val="0"/>
      <w:sz w:val="20"/>
      <w:szCs w:val="20"/>
      <w:lang w:val="en-US"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82proof">
    <w:name w:val="MDPI_8.2_proof"/>
    <w:qFormat/>
    <w:rsid w:val="006D2543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lang w:val="en-US" w:eastAsia="de-DE" w:bidi="en-US"/>
      <w14:ligatures w14:val="none"/>
    </w:rPr>
  </w:style>
  <w:style w:type="paragraph" w:styleId="Liststycke">
    <w:name w:val="List Paragraph"/>
    <w:basedOn w:val="Normal"/>
    <w:uiPriority w:val="34"/>
    <w:qFormat/>
    <w:rsid w:val="000E4F01"/>
    <w:pPr>
      <w:ind w:left="720"/>
      <w:contextualSpacing/>
    </w:pPr>
  </w:style>
  <w:style w:type="character" w:styleId="Kommentarsreferens">
    <w:name w:val="annotation reference"/>
    <w:basedOn w:val="Standardstycketeckensnitt"/>
    <w:uiPriority w:val="99"/>
    <w:unhideWhenUsed/>
    <w:rsid w:val="004D61D0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unhideWhenUsed/>
    <w:rsid w:val="004D61D0"/>
    <w:pPr>
      <w:spacing w:line="240" w:lineRule="auto"/>
    </w:pPr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4D61D0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4D61D0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4D61D0"/>
    <w:rPr>
      <w:b/>
      <w:bCs/>
      <w:sz w:val="20"/>
      <w:szCs w:val="20"/>
    </w:rPr>
  </w:style>
  <w:style w:type="character" w:styleId="Hyperlnk">
    <w:name w:val="Hyperlink"/>
    <w:uiPriority w:val="99"/>
    <w:rsid w:val="0087374A"/>
    <w:rPr>
      <w:color w:val="0000FF"/>
      <w:u w:val="single"/>
    </w:rPr>
  </w:style>
  <w:style w:type="paragraph" w:styleId="Sidhuvud">
    <w:name w:val="header"/>
    <w:basedOn w:val="Normal"/>
    <w:link w:val="SidhuvudChar"/>
    <w:uiPriority w:val="99"/>
    <w:unhideWhenUsed/>
    <w:rsid w:val="00447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47D94"/>
  </w:style>
  <w:style w:type="paragraph" w:styleId="Sidfot">
    <w:name w:val="footer"/>
    <w:basedOn w:val="Normal"/>
    <w:link w:val="SidfotChar"/>
    <w:uiPriority w:val="99"/>
    <w:unhideWhenUsed/>
    <w:rsid w:val="00447D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47D94"/>
  </w:style>
  <w:style w:type="paragraph" w:styleId="Revision">
    <w:name w:val="Revision"/>
    <w:hidden/>
    <w:uiPriority w:val="99"/>
    <w:semiHidden/>
    <w:rsid w:val="00D56065"/>
    <w:pPr>
      <w:spacing w:after="0" w:line="240" w:lineRule="auto"/>
    </w:pPr>
  </w:style>
  <w:style w:type="character" w:styleId="Olstomnmnande">
    <w:name w:val="Unresolved Mention"/>
    <w:basedOn w:val="Standardstycketeckensnitt"/>
    <w:uiPriority w:val="99"/>
    <w:semiHidden/>
    <w:unhideWhenUsed/>
    <w:rsid w:val="000F7742"/>
    <w:rPr>
      <w:color w:val="605E5C"/>
      <w:shd w:val="clear" w:color="auto" w:fill="E1DFDD"/>
    </w:rPr>
  </w:style>
  <w:style w:type="character" w:styleId="AnvndHyperlnk">
    <w:name w:val="FollowedHyperlink"/>
    <w:basedOn w:val="Standardstycketeckensnitt"/>
    <w:uiPriority w:val="99"/>
    <w:semiHidden/>
    <w:unhideWhenUsed/>
    <w:rsid w:val="00B749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0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6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6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58/1078-0432.CCR-16-220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i.org/10.1158/1078-0432.CCR-16-220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454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UserAdmin</dc:creator>
  <cp:keywords/>
  <dc:description/>
  <cp:lastModifiedBy>Maria Issagouliantis</cp:lastModifiedBy>
  <cp:revision>3</cp:revision>
  <cp:lastPrinted>2024-08-01T09:19:00Z</cp:lastPrinted>
  <dcterms:created xsi:type="dcterms:W3CDTF">2025-03-28T09:36:00Z</dcterms:created>
  <dcterms:modified xsi:type="dcterms:W3CDTF">2025-03-28T10:51:00Z</dcterms:modified>
</cp:coreProperties>
</file>